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FB7CF" w14:textId="77777777" w:rsidR="00272887" w:rsidRPr="00272887" w:rsidRDefault="00272887" w:rsidP="00272887">
      <w:pPr>
        <w:jc w:val="center"/>
        <w:rPr>
          <w:b/>
          <w:bCs/>
          <w:sz w:val="24"/>
          <w:szCs w:val="28"/>
        </w:rPr>
      </w:pPr>
      <w:bookmarkStart w:id="0" w:name="_GoBack"/>
      <w:bookmarkEnd w:id="0"/>
      <w:r w:rsidRPr="00272887">
        <w:rPr>
          <w:b/>
          <w:bCs/>
          <w:sz w:val="24"/>
          <w:szCs w:val="28"/>
        </w:rPr>
        <w:t>Development of Anomaly Detection in Smart Factories using AI</w:t>
      </w:r>
    </w:p>
    <w:p w14:paraId="530F7DCC" w14:textId="77777777" w:rsidR="00272887" w:rsidRPr="00F00DF0" w:rsidRDefault="00272887" w:rsidP="00272887">
      <w:pPr>
        <w:rPr>
          <w:sz w:val="2"/>
        </w:rPr>
      </w:pPr>
    </w:p>
    <w:p w14:paraId="42AB72D7" w14:textId="53B8D20E" w:rsidR="00272887" w:rsidRPr="00272887" w:rsidRDefault="00272887" w:rsidP="00272887">
      <w:pPr>
        <w:rPr>
          <w:b/>
          <w:bCs/>
        </w:rPr>
      </w:pPr>
      <w:r>
        <w:rPr>
          <w:rFonts w:eastAsiaTheme="minorHAnsi"/>
          <w:b/>
          <w:bCs/>
        </w:rPr>
        <w:t>□</w:t>
      </w:r>
      <w:r>
        <w:rPr>
          <w:b/>
          <w:bCs/>
        </w:rPr>
        <w:t xml:space="preserve"> </w:t>
      </w:r>
      <w:r w:rsidRPr="00272887">
        <w:rPr>
          <w:b/>
          <w:bCs/>
        </w:rPr>
        <w:t>Concept:</w:t>
      </w:r>
    </w:p>
    <w:p w14:paraId="57D07668" w14:textId="79786054" w:rsidR="00272887" w:rsidRDefault="00272887" w:rsidP="00272887">
      <w:r>
        <w:t>Artificial intelligence-based manufacturing technologies are spreading that can enable productivity improvements through the development of real-time production logistics operations, automated mas logistics, and autonomous mobile robots. Development of technology that enables productivity improvement, cost reduction, and safety management through the application of AI-based anomaly detection and risk management for worker safety on facilities and equipment within smart manufacturing environments.</w:t>
      </w:r>
    </w:p>
    <w:p w14:paraId="6C8678CE" w14:textId="71EC31A0" w:rsidR="00272887" w:rsidRDefault="00272887" w:rsidP="00272887">
      <w:pPr>
        <w:pStyle w:val="a3"/>
        <w:numPr>
          <w:ilvl w:val="0"/>
          <w:numId w:val="1"/>
        </w:numPr>
        <w:ind w:leftChars="0"/>
      </w:pPr>
      <w:r>
        <w:t>AI-based anomaly detection and safety assurance through fault prediction and abnormal state detection by utilizing various sensor data installed on equipment and facilities, as well as image sensors mounted on autonomous robots, to recognize the situation of manufacturing sites and workers.</w:t>
      </w:r>
    </w:p>
    <w:p w14:paraId="1C228AD4" w14:textId="7A3C8273" w:rsidR="00272887" w:rsidRDefault="00272887" w:rsidP="00272887">
      <w:pPr>
        <w:pStyle w:val="a3"/>
        <w:numPr>
          <w:ilvl w:val="0"/>
          <w:numId w:val="1"/>
        </w:numPr>
        <w:ind w:leftChars="0"/>
      </w:pPr>
      <w:r>
        <w:t>Enhancing the security of production-logistics data and linking future security technologies for effective response to cyber security threats.</w:t>
      </w:r>
    </w:p>
    <w:p w14:paraId="0525F712" w14:textId="77777777" w:rsidR="00272887" w:rsidRPr="00F00DF0" w:rsidRDefault="00272887" w:rsidP="00272887">
      <w:pPr>
        <w:rPr>
          <w:sz w:val="2"/>
        </w:rPr>
      </w:pPr>
    </w:p>
    <w:p w14:paraId="74349971" w14:textId="1C842E5B" w:rsidR="00272887" w:rsidRPr="00272887" w:rsidRDefault="00272887" w:rsidP="00272887">
      <w:pPr>
        <w:rPr>
          <w:b/>
          <w:bCs/>
        </w:rPr>
      </w:pPr>
      <w:r w:rsidRPr="00272887">
        <w:rPr>
          <w:rFonts w:eastAsiaTheme="minorHAnsi"/>
          <w:b/>
          <w:bCs/>
        </w:rPr>
        <w:t>□</w:t>
      </w:r>
      <w:r w:rsidRPr="00272887">
        <w:rPr>
          <w:b/>
          <w:bCs/>
        </w:rPr>
        <w:t xml:space="preserve"> Research objective:</w:t>
      </w:r>
    </w:p>
    <w:p w14:paraId="43944D39" w14:textId="44EF23FC" w:rsidR="00272887" w:rsidRDefault="00272887" w:rsidP="00272887">
      <w:r>
        <w:t>Development and on-site verification of AI-based anomaly detection technology to improve equipment operational efficiency and integrity, and ensure worker safety in smart manufacturing environments.</w:t>
      </w:r>
    </w:p>
    <w:p w14:paraId="28E40D8E" w14:textId="77777777" w:rsidR="00272887" w:rsidRPr="00F00DF0" w:rsidRDefault="00272887" w:rsidP="00272887">
      <w:pPr>
        <w:rPr>
          <w:sz w:val="8"/>
        </w:rPr>
      </w:pPr>
    </w:p>
    <w:p w14:paraId="2B635A67" w14:textId="4FE8C4C5" w:rsidR="00272887" w:rsidRPr="00272887" w:rsidRDefault="00272887" w:rsidP="00272887">
      <w:pPr>
        <w:rPr>
          <w:b/>
          <w:bCs/>
        </w:rPr>
      </w:pPr>
      <w:r w:rsidRPr="00272887">
        <w:rPr>
          <w:rFonts w:eastAsiaTheme="minorHAnsi"/>
          <w:b/>
          <w:bCs/>
        </w:rPr>
        <w:t>□</w:t>
      </w:r>
      <w:r w:rsidRPr="00272887">
        <w:rPr>
          <w:b/>
          <w:bCs/>
        </w:rPr>
        <w:t xml:space="preserve"> Role division:</w:t>
      </w:r>
    </w:p>
    <w:p w14:paraId="1D8FDAF7" w14:textId="5CAFA58A" w:rsidR="00272887" w:rsidRPr="00272887" w:rsidRDefault="00272887" w:rsidP="00272887">
      <w:pPr>
        <w:rPr>
          <w:b/>
          <w:bCs/>
        </w:rPr>
      </w:pPr>
      <w:r w:rsidRPr="00272887">
        <w:rPr>
          <w:b/>
          <w:bCs/>
        </w:rPr>
        <w:t>[I</w:t>
      </w:r>
      <w:r>
        <w:rPr>
          <w:b/>
          <w:bCs/>
        </w:rPr>
        <w:t>I</w:t>
      </w:r>
      <w:r w:rsidRPr="00272887">
        <w:rPr>
          <w:b/>
          <w:bCs/>
        </w:rPr>
        <w:t>TP]</w:t>
      </w:r>
    </w:p>
    <w:p w14:paraId="3FFAAFF4" w14:textId="4FC53C85" w:rsidR="00272887" w:rsidRDefault="00272887" w:rsidP="00272887">
      <w:pPr>
        <w:pStyle w:val="a3"/>
        <w:numPr>
          <w:ilvl w:val="0"/>
          <w:numId w:val="3"/>
        </w:numPr>
        <w:ind w:leftChars="0"/>
      </w:pPr>
      <w:r>
        <w:t>Acquisition and analysis of various sensor data (temperature, humidity, pressure, vibration, etc.) and image data.</w:t>
      </w:r>
    </w:p>
    <w:p w14:paraId="323F8492" w14:textId="5E8FB1AA" w:rsidR="00272887" w:rsidRDefault="00272887" w:rsidP="00272887">
      <w:pPr>
        <w:pStyle w:val="a3"/>
        <w:numPr>
          <w:ilvl w:val="0"/>
          <w:numId w:val="3"/>
        </w:numPr>
        <w:ind w:leftChars="0"/>
      </w:pPr>
      <w:r>
        <w:t>Development of AI-based abnormal detection technique.</w:t>
      </w:r>
    </w:p>
    <w:p w14:paraId="701246D1" w14:textId="1EF9399A" w:rsidR="00272887" w:rsidRDefault="00272887" w:rsidP="00272887">
      <w:pPr>
        <w:pStyle w:val="a3"/>
        <w:numPr>
          <w:ilvl w:val="0"/>
          <w:numId w:val="3"/>
        </w:numPr>
        <w:ind w:leftChars="0"/>
      </w:pPr>
      <w:r>
        <w:t>Development of abnormal state prediction simulation and visualization technology.</w:t>
      </w:r>
    </w:p>
    <w:p w14:paraId="5A2393B9" w14:textId="3822992E" w:rsidR="00911033" w:rsidRDefault="00911033" w:rsidP="00272887">
      <w:pPr>
        <w:pStyle w:val="a3"/>
        <w:numPr>
          <w:ilvl w:val="0"/>
          <w:numId w:val="3"/>
        </w:numPr>
        <w:ind w:leftChars="0"/>
      </w:pPr>
      <w:r>
        <w:t>Secure Application of AI Systems in industrial Production – Use Case: TBD</w:t>
      </w:r>
    </w:p>
    <w:p w14:paraId="225B4730" w14:textId="722AEE68" w:rsidR="00911033" w:rsidRDefault="00911033" w:rsidP="00272887">
      <w:pPr>
        <w:pStyle w:val="a3"/>
        <w:numPr>
          <w:ilvl w:val="0"/>
          <w:numId w:val="3"/>
        </w:numPr>
        <w:ind w:leftChars="0"/>
      </w:pPr>
      <w:r>
        <w:rPr>
          <w:rFonts w:hint="eastAsia"/>
        </w:rPr>
        <w:t>S</w:t>
      </w:r>
      <w:r>
        <w:t xml:space="preserve">ecurity of AI Systems: Training phase </w:t>
      </w:r>
      <w:r>
        <w:sym w:font="Wingdings" w:char="F0E8"/>
      </w:r>
      <w:r>
        <w:t xml:space="preserve"> Integrity of the AI and the results (</w:t>
      </w:r>
      <w:r w:rsidRPr="00911033">
        <w:t>protection against attacks on the AI, e.g. manipulation of camera images, etc.</w:t>
      </w:r>
      <w:r>
        <w:t>)</w:t>
      </w:r>
    </w:p>
    <w:p w14:paraId="7408F940" w14:textId="3769F70D" w:rsidR="00E30C2F" w:rsidRDefault="00E30C2F" w:rsidP="00E30C2F">
      <w:pPr>
        <w:pStyle w:val="a3"/>
        <w:numPr>
          <w:ilvl w:val="0"/>
          <w:numId w:val="3"/>
        </w:numPr>
        <w:ind w:leftChars="0"/>
      </w:pPr>
      <w:r>
        <w:rPr>
          <w:rFonts w:hint="eastAsia"/>
        </w:rPr>
        <w:t>A</w:t>
      </w:r>
      <w:r>
        <w:t>nomaly detection at PLC level (Communication)</w:t>
      </w:r>
    </w:p>
    <w:p w14:paraId="0833AC80" w14:textId="77777777" w:rsidR="00272887" w:rsidRPr="00911033" w:rsidRDefault="00272887" w:rsidP="00272887">
      <w:pPr>
        <w:rPr>
          <w:b/>
          <w:bCs/>
        </w:rPr>
      </w:pPr>
      <w:r w:rsidRPr="00911033">
        <w:rPr>
          <w:b/>
          <w:bCs/>
        </w:rPr>
        <w:lastRenderedPageBreak/>
        <w:t>[BMWK]</w:t>
      </w:r>
    </w:p>
    <w:p w14:paraId="1CE0444E" w14:textId="2B8B68FB" w:rsidR="00272887" w:rsidRDefault="00272887" w:rsidP="00272887">
      <w:pPr>
        <w:pStyle w:val="a3"/>
        <w:numPr>
          <w:ilvl w:val="0"/>
          <w:numId w:val="5"/>
        </w:numPr>
        <w:ind w:leftChars="0"/>
      </w:pPr>
      <w:r>
        <w:t>Development of video data acquisition technology using autonomous mobile robots</w:t>
      </w:r>
    </w:p>
    <w:p w14:paraId="0FFEBA4F" w14:textId="6919F43A" w:rsidR="006028A0" w:rsidRDefault="00272887" w:rsidP="00272887">
      <w:pPr>
        <w:pStyle w:val="a3"/>
        <w:numPr>
          <w:ilvl w:val="0"/>
          <w:numId w:val="5"/>
        </w:numPr>
        <w:ind w:leftChars="0"/>
      </w:pPr>
      <w:r>
        <w:t>Development of technology linked to post-quantum cryptography (PQC) for enhancing the security of production and logistics data.</w:t>
      </w:r>
    </w:p>
    <w:p w14:paraId="23BB51D4" w14:textId="5FCD06D8" w:rsidR="00F00DF0" w:rsidRDefault="00F00DF0" w:rsidP="00272887">
      <w:pPr>
        <w:pStyle w:val="a3"/>
        <w:numPr>
          <w:ilvl w:val="0"/>
          <w:numId w:val="5"/>
        </w:numPr>
        <w:ind w:leftChars="0"/>
      </w:pPr>
      <w:r>
        <w:t>Analyze and compare selected post-quantum cryptography algorithms from NIST and BSI, assess their feasibility, and incorporate crypto agility to ensure long-term security in smart manufacturing environments.</w:t>
      </w:r>
    </w:p>
    <w:p w14:paraId="5D9634A7" w14:textId="578C7A8A" w:rsidR="00911033" w:rsidRDefault="00911033" w:rsidP="00272887">
      <w:pPr>
        <w:pStyle w:val="a3"/>
        <w:numPr>
          <w:ilvl w:val="0"/>
          <w:numId w:val="5"/>
        </w:numPr>
        <w:ind w:leftChars="0"/>
      </w:pPr>
      <w:r>
        <w:t>Secure Application of AI Systems in industrial Production – Use Case: Ai-supported approval of the production process</w:t>
      </w:r>
      <w:r w:rsidR="00F00DF0">
        <w:t>.</w:t>
      </w:r>
    </w:p>
    <w:p w14:paraId="3E8A4A88" w14:textId="595CE683" w:rsidR="009B7E49" w:rsidRDefault="00911033" w:rsidP="009B7E49">
      <w:pPr>
        <w:pStyle w:val="a3"/>
        <w:numPr>
          <w:ilvl w:val="0"/>
          <w:numId w:val="5"/>
        </w:numPr>
        <w:ind w:leftChars="0"/>
      </w:pPr>
      <w:r>
        <w:rPr>
          <w:rFonts w:hint="eastAsia"/>
        </w:rPr>
        <w:t>S</w:t>
      </w:r>
      <w:r>
        <w:t xml:space="preserve">ecurity of AI Systems: </w:t>
      </w:r>
      <w:r w:rsidR="00F00DF0">
        <w:t>adversarial training, data integrity, cont</w:t>
      </w:r>
      <w:r w:rsidR="009B7E49">
        <w:t>inuous monitoring, access contr</w:t>
      </w:r>
      <w:r w:rsidR="00B024F4">
        <w:t>o</w:t>
      </w:r>
      <w:r w:rsidR="009B7E49">
        <w:t>l, AI bill of Material, etc.)</w:t>
      </w:r>
    </w:p>
    <w:p w14:paraId="28D74FB1" w14:textId="195350DF" w:rsidR="00E30C2F" w:rsidRDefault="00E30C2F" w:rsidP="00272887">
      <w:pPr>
        <w:pStyle w:val="a3"/>
        <w:numPr>
          <w:ilvl w:val="0"/>
          <w:numId w:val="5"/>
        </w:numPr>
        <w:ind w:leftChars="0"/>
      </w:pPr>
      <w:r>
        <w:rPr>
          <w:rFonts w:hint="eastAsia"/>
        </w:rPr>
        <w:t>A</w:t>
      </w:r>
      <w:r>
        <w:t>nomaly detection at network level (Communication)</w:t>
      </w:r>
    </w:p>
    <w:p w14:paraId="42CCF99B" w14:textId="77777777" w:rsidR="009B7E49" w:rsidRPr="00425BD5" w:rsidRDefault="009B7E49" w:rsidP="009B7E49"/>
    <w:p w14:paraId="2BF7D67D" w14:textId="57AAFE88" w:rsidR="00E30C2F" w:rsidRPr="00911033" w:rsidRDefault="00E30C2F" w:rsidP="00E30C2F">
      <w:pPr>
        <w:rPr>
          <w:b/>
          <w:bCs/>
        </w:rPr>
      </w:pPr>
      <w:r w:rsidRPr="00911033">
        <w:rPr>
          <w:b/>
          <w:bCs/>
        </w:rPr>
        <w:t>[</w:t>
      </w:r>
      <w:r>
        <w:rPr>
          <w:b/>
          <w:bCs/>
        </w:rPr>
        <w:t>Collaborative Research</w:t>
      </w:r>
      <w:r w:rsidRPr="00911033">
        <w:rPr>
          <w:b/>
          <w:bCs/>
        </w:rPr>
        <w:t>]</w:t>
      </w:r>
    </w:p>
    <w:p w14:paraId="3C31B0CC" w14:textId="77777777" w:rsidR="00E30C2F" w:rsidRDefault="00E30C2F" w:rsidP="00E30C2F">
      <w:pPr>
        <w:pStyle w:val="a3"/>
        <w:numPr>
          <w:ilvl w:val="0"/>
          <w:numId w:val="5"/>
        </w:numPr>
        <w:ind w:leftChars="0"/>
      </w:pPr>
      <w:r>
        <w:t>Safeguarding and trustworthiness of AI including the systems on which AI is operated.</w:t>
      </w:r>
    </w:p>
    <w:p w14:paraId="7055F07D" w14:textId="217511EE" w:rsidR="00E30C2F" w:rsidRDefault="00E30C2F" w:rsidP="00E30C2F">
      <w:pPr>
        <w:pStyle w:val="a3"/>
        <w:numPr>
          <w:ilvl w:val="0"/>
          <w:numId w:val="5"/>
        </w:numPr>
        <w:ind w:leftChars="0"/>
      </w:pPr>
      <w:r>
        <w:t>Resilience of AI systems in the event of corruption: control of AI results, fall-back if AI is corrupted</w:t>
      </w:r>
    </w:p>
    <w:p w14:paraId="4B535093" w14:textId="77777777" w:rsidR="00E30C2F" w:rsidRDefault="00E30C2F" w:rsidP="00E30C2F">
      <w:pPr>
        <w:pStyle w:val="a3"/>
        <w:numPr>
          <w:ilvl w:val="0"/>
          <w:numId w:val="5"/>
        </w:numPr>
        <w:ind w:leftChars="0"/>
      </w:pPr>
      <w:r w:rsidRPr="00E30C2F">
        <w:t>Comparison of the EUID Regulation with the relevant requirements in KOR</w:t>
      </w:r>
    </w:p>
    <w:p w14:paraId="38153D9E" w14:textId="77777777" w:rsidR="00E30C2F" w:rsidRDefault="00E30C2F" w:rsidP="00E30C2F">
      <w:pPr>
        <w:rPr>
          <w:rFonts w:eastAsiaTheme="minorHAnsi"/>
          <w:b/>
          <w:bCs/>
        </w:rPr>
      </w:pPr>
    </w:p>
    <w:p w14:paraId="53AB5361" w14:textId="1A8759A3" w:rsidR="00E30C2F" w:rsidRPr="00E30C2F" w:rsidRDefault="00E30C2F" w:rsidP="00E30C2F">
      <w:r w:rsidRPr="00E30C2F">
        <w:rPr>
          <w:rFonts w:eastAsiaTheme="minorHAnsi"/>
          <w:b/>
          <w:bCs/>
        </w:rPr>
        <w:t>□</w:t>
      </w:r>
      <w:r w:rsidRPr="00E30C2F">
        <w:rPr>
          <w:b/>
          <w:bCs/>
        </w:rPr>
        <w:t xml:space="preserve"> </w:t>
      </w:r>
      <w:r>
        <w:rPr>
          <w:b/>
          <w:bCs/>
        </w:rPr>
        <w:t>Budget</w:t>
      </w:r>
      <w:r w:rsidRPr="00E30C2F">
        <w:rPr>
          <w:b/>
          <w:bCs/>
        </w:rPr>
        <w:t>:</w:t>
      </w:r>
    </w:p>
    <w:p w14:paraId="72771BB9" w14:textId="677A5A17" w:rsidR="008317BB" w:rsidRPr="008317BB" w:rsidRDefault="008317BB" w:rsidP="008317BB">
      <w:pPr>
        <w:pStyle w:val="a3"/>
        <w:numPr>
          <w:ilvl w:val="0"/>
          <w:numId w:val="5"/>
        </w:numPr>
        <w:ind w:leftChars="0"/>
      </w:pPr>
      <w:r w:rsidRPr="008317BB">
        <w:t>Year 1 (2025</w:t>
      </w:r>
      <w:r>
        <w:t>.7</w:t>
      </w:r>
      <w:r w:rsidRPr="008317BB">
        <w:t>-2026</w:t>
      </w:r>
      <w:r>
        <w:t>.6</w:t>
      </w:r>
      <w:r w:rsidR="000E4095">
        <w:t>) –</w:t>
      </w:r>
      <w:r w:rsidR="009B7E49">
        <w:t>50</w:t>
      </w:r>
      <w:r w:rsidR="000E4095">
        <w:t xml:space="preserve">0 million KRW for Korean PIs, </w:t>
      </w:r>
      <w:r w:rsidR="000E4095">
        <w:rPr>
          <w:rFonts w:eastAsiaTheme="minorHAnsi"/>
        </w:rPr>
        <w:t>€</w:t>
      </w:r>
      <w:r w:rsidR="009B7E49">
        <w:rPr>
          <w:rFonts w:eastAsiaTheme="minorHAnsi"/>
        </w:rPr>
        <w:t>334</w:t>
      </w:r>
      <w:r w:rsidR="000E4095">
        <w:t>,000</w:t>
      </w:r>
      <w:r w:rsidRPr="008317BB">
        <w:t xml:space="preserve"> for </w:t>
      </w:r>
      <w:r>
        <w:t>German</w:t>
      </w:r>
      <w:r w:rsidRPr="008317BB">
        <w:t xml:space="preserve"> PIs</w:t>
      </w:r>
    </w:p>
    <w:p w14:paraId="5E6F7F0B" w14:textId="27A9A90E" w:rsidR="008317BB" w:rsidRPr="008317BB" w:rsidRDefault="008317BB" w:rsidP="008317BB">
      <w:pPr>
        <w:pStyle w:val="a3"/>
        <w:numPr>
          <w:ilvl w:val="0"/>
          <w:numId w:val="5"/>
        </w:numPr>
        <w:ind w:leftChars="0"/>
      </w:pPr>
      <w:r w:rsidRPr="008317BB">
        <w:t>Year 2 (2026</w:t>
      </w:r>
      <w:r>
        <w:t>.7</w:t>
      </w:r>
      <w:r w:rsidRPr="008317BB">
        <w:t>-2027</w:t>
      </w:r>
      <w:r>
        <w:t>.6</w:t>
      </w:r>
      <w:r w:rsidRPr="008317BB">
        <w:t>) –</w:t>
      </w:r>
      <w:r w:rsidR="009B7E49">
        <w:t>50</w:t>
      </w:r>
      <w:r w:rsidR="000E4095">
        <w:t>0</w:t>
      </w:r>
      <w:r w:rsidRPr="008317BB">
        <w:t xml:space="preserve"> million KRW for Korean PIs, </w:t>
      </w:r>
      <w:r w:rsidR="000E4095">
        <w:rPr>
          <w:rFonts w:eastAsiaTheme="minorHAnsi"/>
        </w:rPr>
        <w:t>€</w:t>
      </w:r>
      <w:r w:rsidR="009B7E49">
        <w:rPr>
          <w:rFonts w:eastAsiaTheme="minorHAnsi"/>
        </w:rPr>
        <w:t>3</w:t>
      </w:r>
      <w:r w:rsidR="009B7E49">
        <w:t>34</w:t>
      </w:r>
      <w:r w:rsidR="000E4095">
        <w:t xml:space="preserve">,000 </w:t>
      </w:r>
      <w:r w:rsidRPr="008317BB">
        <w:t xml:space="preserve">for </w:t>
      </w:r>
      <w:r>
        <w:t>German</w:t>
      </w:r>
      <w:r w:rsidRPr="008317BB">
        <w:t xml:space="preserve"> PIs</w:t>
      </w:r>
    </w:p>
    <w:p w14:paraId="285771E6" w14:textId="5339E8B2" w:rsidR="00D553C7" w:rsidRDefault="008317BB" w:rsidP="00D553C7">
      <w:pPr>
        <w:pStyle w:val="a3"/>
        <w:numPr>
          <w:ilvl w:val="0"/>
          <w:numId w:val="5"/>
        </w:numPr>
        <w:ind w:leftChars="0"/>
      </w:pPr>
      <w:r w:rsidRPr="008317BB">
        <w:t>Year 3 (2027</w:t>
      </w:r>
      <w:r>
        <w:t>.7</w:t>
      </w:r>
      <w:r w:rsidRPr="008317BB">
        <w:t>-2028</w:t>
      </w:r>
      <w:r>
        <w:t>.6</w:t>
      </w:r>
      <w:r w:rsidRPr="008317BB">
        <w:t>) –</w:t>
      </w:r>
      <w:r w:rsidR="009B7E49">
        <w:t>50</w:t>
      </w:r>
      <w:r w:rsidR="000E4095">
        <w:t>0</w:t>
      </w:r>
      <w:r w:rsidRPr="008317BB">
        <w:t xml:space="preserve"> million KRW for Korean PIs, </w:t>
      </w:r>
      <w:r w:rsidR="000E4095">
        <w:rPr>
          <w:rFonts w:eastAsiaTheme="minorHAnsi"/>
        </w:rPr>
        <w:t>€</w:t>
      </w:r>
      <w:r w:rsidR="009B7E49">
        <w:rPr>
          <w:rFonts w:eastAsiaTheme="minorHAnsi"/>
        </w:rPr>
        <w:t>334</w:t>
      </w:r>
      <w:r w:rsidR="000E4095">
        <w:t>,000</w:t>
      </w:r>
      <w:r w:rsidR="000E4095" w:rsidRPr="008317BB">
        <w:t xml:space="preserve"> for </w:t>
      </w:r>
      <w:r>
        <w:t>German</w:t>
      </w:r>
      <w:r w:rsidRPr="008317BB">
        <w:t xml:space="preserve"> PIs</w:t>
      </w:r>
    </w:p>
    <w:p w14:paraId="1D2271CC" w14:textId="77777777" w:rsidR="008317BB" w:rsidRPr="000E4095" w:rsidRDefault="008317BB" w:rsidP="008317BB">
      <w:pPr>
        <w:pStyle w:val="a3"/>
        <w:ind w:leftChars="0"/>
      </w:pPr>
    </w:p>
    <w:p w14:paraId="2F54DAA7" w14:textId="79101572" w:rsidR="00D553C7" w:rsidRPr="00E30C2F" w:rsidRDefault="00D553C7" w:rsidP="00D553C7">
      <w:r w:rsidRPr="00E30C2F">
        <w:rPr>
          <w:rFonts w:eastAsiaTheme="minorHAnsi"/>
          <w:b/>
          <w:bCs/>
        </w:rPr>
        <w:t>□</w:t>
      </w:r>
      <w:r w:rsidRPr="00E30C2F">
        <w:rPr>
          <w:b/>
          <w:bCs/>
        </w:rPr>
        <w:t xml:space="preserve"> </w:t>
      </w:r>
      <w:r>
        <w:rPr>
          <w:b/>
          <w:bCs/>
        </w:rPr>
        <w:t>Tim</w:t>
      </w:r>
      <w:r w:rsidR="00130BF4">
        <w:rPr>
          <w:b/>
          <w:bCs/>
        </w:rPr>
        <w:t>eline</w:t>
      </w:r>
      <w:r w:rsidRPr="00E30C2F">
        <w:rPr>
          <w:b/>
          <w:bCs/>
        </w:rPr>
        <w:t>:</w:t>
      </w:r>
    </w:p>
    <w:p w14:paraId="2C55387A" w14:textId="17DAC40D" w:rsidR="00130BF4" w:rsidRPr="00130BF4" w:rsidRDefault="00130BF4" w:rsidP="00130BF4">
      <w:pPr>
        <w:pStyle w:val="a3"/>
        <w:numPr>
          <w:ilvl w:val="0"/>
          <w:numId w:val="5"/>
        </w:numPr>
        <w:ind w:leftChars="0"/>
      </w:pPr>
      <w:r w:rsidRPr="00130BF4">
        <w:t>January 2025 – Publish call for papers</w:t>
      </w:r>
    </w:p>
    <w:p w14:paraId="258E9DEF" w14:textId="5F963772" w:rsidR="00130BF4" w:rsidRDefault="000E4095" w:rsidP="00130BF4">
      <w:pPr>
        <w:pStyle w:val="a3"/>
        <w:numPr>
          <w:ilvl w:val="0"/>
          <w:numId w:val="5"/>
        </w:numPr>
        <w:ind w:leftChars="0"/>
      </w:pPr>
      <w:r>
        <w:t>March</w:t>
      </w:r>
      <w:r w:rsidR="00130BF4" w:rsidRPr="00130BF4">
        <w:t xml:space="preserve"> 2025 – Full proposals are due</w:t>
      </w:r>
    </w:p>
    <w:p w14:paraId="4BF78F9B" w14:textId="62931626" w:rsidR="00130BF4" w:rsidRPr="00130BF4" w:rsidRDefault="000E4095" w:rsidP="00130BF4">
      <w:pPr>
        <w:pStyle w:val="a3"/>
        <w:numPr>
          <w:ilvl w:val="0"/>
          <w:numId w:val="5"/>
        </w:numPr>
        <w:ind w:leftChars="0"/>
      </w:pPr>
      <w:r>
        <w:lastRenderedPageBreak/>
        <w:t xml:space="preserve">April </w:t>
      </w:r>
      <w:r w:rsidR="00130BF4" w:rsidRPr="00130BF4">
        <w:t xml:space="preserve">2025 – </w:t>
      </w:r>
      <w:r w:rsidR="00130BF4">
        <w:t>Selection process</w:t>
      </w:r>
    </w:p>
    <w:p w14:paraId="6B4D9A43" w14:textId="00DAC1A1" w:rsidR="00130BF4" w:rsidRPr="00130BF4" w:rsidRDefault="000E4095" w:rsidP="00130BF4">
      <w:pPr>
        <w:pStyle w:val="a3"/>
        <w:numPr>
          <w:ilvl w:val="0"/>
          <w:numId w:val="5"/>
        </w:numPr>
        <w:ind w:leftChars="0"/>
      </w:pPr>
      <w:r>
        <w:t>May</w:t>
      </w:r>
      <w:r w:rsidRPr="00130BF4">
        <w:t xml:space="preserve"> </w:t>
      </w:r>
      <w:r w:rsidR="00130BF4" w:rsidRPr="00130BF4">
        <w:t>2025 – Publish results of selection</w:t>
      </w:r>
    </w:p>
    <w:p w14:paraId="08C95880" w14:textId="27E3BCC7" w:rsidR="00D553C7" w:rsidRDefault="00130BF4" w:rsidP="00130BF4">
      <w:pPr>
        <w:pStyle w:val="a3"/>
        <w:numPr>
          <w:ilvl w:val="0"/>
          <w:numId w:val="5"/>
        </w:numPr>
        <w:ind w:leftChars="0"/>
      </w:pPr>
      <w:r>
        <w:rPr>
          <w:rFonts w:hint="eastAsia"/>
        </w:rPr>
        <w:t>J</w:t>
      </w:r>
      <w:r>
        <w:t>uly 2025</w:t>
      </w:r>
      <w:r w:rsidRPr="00130BF4">
        <w:t xml:space="preserve"> –</w:t>
      </w:r>
      <w:r>
        <w:t xml:space="preserve"> Project Start</w:t>
      </w:r>
    </w:p>
    <w:sectPr w:rsidR="00D553C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1C6A1" w14:textId="77777777" w:rsidR="003D6E75" w:rsidRDefault="003D6E75" w:rsidP="00F00DF0">
      <w:pPr>
        <w:spacing w:after="0" w:line="240" w:lineRule="auto"/>
      </w:pPr>
      <w:r>
        <w:separator/>
      </w:r>
    </w:p>
  </w:endnote>
  <w:endnote w:type="continuationSeparator" w:id="0">
    <w:p w14:paraId="626B625D" w14:textId="77777777" w:rsidR="003D6E75" w:rsidRDefault="003D6E75" w:rsidP="00F00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971DD" w14:textId="77777777" w:rsidR="003D6E75" w:rsidRDefault="003D6E75" w:rsidP="00F00DF0">
      <w:pPr>
        <w:spacing w:after="0" w:line="240" w:lineRule="auto"/>
      </w:pPr>
      <w:r>
        <w:separator/>
      </w:r>
    </w:p>
  </w:footnote>
  <w:footnote w:type="continuationSeparator" w:id="0">
    <w:p w14:paraId="352C779C" w14:textId="77777777" w:rsidR="003D6E75" w:rsidRDefault="003D6E75" w:rsidP="00F00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852F5"/>
    <w:multiLevelType w:val="hybridMultilevel"/>
    <w:tmpl w:val="0B10B45C"/>
    <w:lvl w:ilvl="0" w:tplc="3DECFB2A">
      <w:numFmt w:val="bullet"/>
      <w:lvlText w:val="-"/>
      <w:lvlJc w:val="left"/>
      <w:pPr>
        <w:ind w:left="465" w:hanging="360"/>
      </w:pPr>
      <w:rPr>
        <w:rFonts w:ascii="맑은 고딕" w:eastAsia="맑은 고딕" w:hAnsi="맑은 고딕" w:cstheme="minorBidi" w:hint="eastAsia"/>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1" w15:restartNumberingAfterBreak="0">
    <w:nsid w:val="15B4576A"/>
    <w:multiLevelType w:val="hybridMultilevel"/>
    <w:tmpl w:val="8D78BE9C"/>
    <w:lvl w:ilvl="0" w:tplc="01C079FE">
      <w:numFmt w:val="bullet"/>
      <w:lvlText w:val="-"/>
      <w:lvlJc w:val="left"/>
      <w:pPr>
        <w:ind w:left="760" w:hanging="360"/>
      </w:pPr>
      <w:rPr>
        <w:rFonts w:ascii="바탕" w:eastAsia="바탕" w:hAnsi="바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06D5C19"/>
    <w:multiLevelType w:val="hybridMultilevel"/>
    <w:tmpl w:val="E4BCB07E"/>
    <w:lvl w:ilvl="0" w:tplc="CE088C8C">
      <w:start w:val="1"/>
      <w:numFmt w:val="bullet"/>
      <w:lvlText w:val="*"/>
      <w:lvlJc w:val="left"/>
      <w:pPr>
        <w:ind w:left="800" w:hanging="400"/>
      </w:pPr>
      <w:rPr>
        <w:rFonts w:ascii="Calibri" w:hAnsi="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2DC3DD9"/>
    <w:multiLevelType w:val="hybridMultilevel"/>
    <w:tmpl w:val="E9C4ABD2"/>
    <w:lvl w:ilvl="0" w:tplc="CE088C8C">
      <w:start w:val="1"/>
      <w:numFmt w:val="bullet"/>
      <w:lvlText w:val="*"/>
      <w:lvlJc w:val="left"/>
      <w:pPr>
        <w:ind w:left="800" w:hanging="400"/>
      </w:pPr>
      <w:rPr>
        <w:rFonts w:ascii="Calibri" w:hAnsi="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4BD10F2"/>
    <w:multiLevelType w:val="hybridMultilevel"/>
    <w:tmpl w:val="86EA2F34"/>
    <w:lvl w:ilvl="0" w:tplc="CE088C8C">
      <w:start w:val="1"/>
      <w:numFmt w:val="bullet"/>
      <w:lvlText w:val="*"/>
      <w:lvlJc w:val="left"/>
      <w:pPr>
        <w:ind w:left="800" w:hanging="400"/>
      </w:pPr>
      <w:rPr>
        <w:rFonts w:ascii="Calibri" w:hAnsi="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74E370D7"/>
    <w:multiLevelType w:val="hybridMultilevel"/>
    <w:tmpl w:val="9C528B58"/>
    <w:lvl w:ilvl="0" w:tplc="D65E875E">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887"/>
    <w:rsid w:val="000E4095"/>
    <w:rsid w:val="00130BF4"/>
    <w:rsid w:val="001B06F4"/>
    <w:rsid w:val="00272887"/>
    <w:rsid w:val="003D6E75"/>
    <w:rsid w:val="00425BD5"/>
    <w:rsid w:val="004D359F"/>
    <w:rsid w:val="005F6A12"/>
    <w:rsid w:val="006028A0"/>
    <w:rsid w:val="007122D3"/>
    <w:rsid w:val="008317BB"/>
    <w:rsid w:val="00911033"/>
    <w:rsid w:val="00965739"/>
    <w:rsid w:val="009B7E49"/>
    <w:rsid w:val="00B024F4"/>
    <w:rsid w:val="00D553C7"/>
    <w:rsid w:val="00E30C2F"/>
    <w:rsid w:val="00E53B76"/>
    <w:rsid w:val="00EC0B07"/>
    <w:rsid w:val="00F00DF0"/>
    <w:rsid w:val="00F32634"/>
    <w:rsid w:val="00FA50F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1A11E"/>
  <w15:chartTrackingRefBased/>
  <w15:docId w15:val="{ACFDD5A4-72D4-4FF6-9848-208411AC5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2887"/>
    <w:pPr>
      <w:ind w:leftChars="400" w:left="800"/>
    </w:pPr>
  </w:style>
  <w:style w:type="paragraph" w:styleId="a4">
    <w:name w:val="Plain Text"/>
    <w:basedOn w:val="a"/>
    <w:link w:val="Char"/>
    <w:uiPriority w:val="99"/>
    <w:unhideWhenUsed/>
    <w:rsid w:val="00130BF4"/>
    <w:pPr>
      <w:widowControl/>
      <w:wordWrap/>
      <w:autoSpaceDE/>
      <w:autoSpaceDN/>
      <w:spacing w:after="0" w:line="240" w:lineRule="auto"/>
      <w:jc w:val="left"/>
    </w:pPr>
    <w:rPr>
      <w:rFonts w:ascii="Calibri" w:hAnsi="Calibri" w:cs="Times New Roman"/>
      <w:kern w:val="0"/>
      <w:sz w:val="22"/>
      <w:szCs w:val="21"/>
      <w:lang w:eastAsia="en-US"/>
    </w:rPr>
  </w:style>
  <w:style w:type="character" w:customStyle="1" w:styleId="Char">
    <w:name w:val="글자만 Char"/>
    <w:basedOn w:val="a0"/>
    <w:link w:val="a4"/>
    <w:uiPriority w:val="99"/>
    <w:rsid w:val="00130BF4"/>
    <w:rPr>
      <w:rFonts w:ascii="Calibri" w:hAnsi="Calibri" w:cs="Times New Roman"/>
      <w:kern w:val="0"/>
      <w:sz w:val="22"/>
      <w:szCs w:val="21"/>
      <w:lang w:eastAsia="en-US"/>
    </w:rPr>
  </w:style>
  <w:style w:type="paragraph" w:styleId="a5">
    <w:name w:val="header"/>
    <w:basedOn w:val="a"/>
    <w:link w:val="Char0"/>
    <w:uiPriority w:val="99"/>
    <w:unhideWhenUsed/>
    <w:rsid w:val="00F00DF0"/>
    <w:pPr>
      <w:tabs>
        <w:tab w:val="center" w:pos="4513"/>
        <w:tab w:val="right" w:pos="9026"/>
      </w:tabs>
      <w:snapToGrid w:val="0"/>
    </w:pPr>
  </w:style>
  <w:style w:type="character" w:customStyle="1" w:styleId="Char0">
    <w:name w:val="머리글 Char"/>
    <w:basedOn w:val="a0"/>
    <w:link w:val="a5"/>
    <w:uiPriority w:val="99"/>
    <w:rsid w:val="00F00DF0"/>
  </w:style>
  <w:style w:type="paragraph" w:styleId="a6">
    <w:name w:val="footer"/>
    <w:basedOn w:val="a"/>
    <w:link w:val="Char1"/>
    <w:uiPriority w:val="99"/>
    <w:unhideWhenUsed/>
    <w:rsid w:val="00F00DF0"/>
    <w:pPr>
      <w:tabs>
        <w:tab w:val="center" w:pos="4513"/>
        <w:tab w:val="right" w:pos="9026"/>
      </w:tabs>
      <w:snapToGrid w:val="0"/>
    </w:pPr>
  </w:style>
  <w:style w:type="character" w:customStyle="1" w:styleId="Char1">
    <w:name w:val="바닥글 Char"/>
    <w:basedOn w:val="a0"/>
    <w:link w:val="a6"/>
    <w:uiPriority w:val="99"/>
    <w:rsid w:val="00F00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482</Words>
  <Characters>2752</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CHONG SOK</dc:creator>
  <cp:keywords/>
  <dc:description/>
  <cp:lastModifiedBy>윤종혁</cp:lastModifiedBy>
  <cp:revision>2</cp:revision>
  <dcterms:created xsi:type="dcterms:W3CDTF">2025-01-10T02:17:00Z</dcterms:created>
  <dcterms:modified xsi:type="dcterms:W3CDTF">2025-01-10T02:17:00Z</dcterms:modified>
</cp:coreProperties>
</file>